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B" w:rsidRPr="007E6B7B" w:rsidRDefault="009C587B" w:rsidP="000C3E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E6B7B">
        <w:rPr>
          <w:rFonts w:ascii="Cambria" w:hAnsi="Cambria"/>
          <w:b/>
          <w:sz w:val="28"/>
          <w:szCs w:val="28"/>
        </w:rPr>
        <w:t>NA</w:t>
      </w:r>
      <w:r w:rsidR="0076010F" w:rsidRPr="007E6B7B">
        <w:rPr>
          <w:rFonts w:ascii="Cambria" w:hAnsi="Cambria"/>
          <w:b/>
          <w:sz w:val="28"/>
          <w:szCs w:val="28"/>
        </w:rPr>
        <w:t>T</w:t>
      </w:r>
      <w:r w:rsidRPr="007E6B7B">
        <w:rPr>
          <w:rFonts w:ascii="Cambria" w:hAnsi="Cambria"/>
          <w:b/>
          <w:sz w:val="28"/>
          <w:szCs w:val="28"/>
        </w:rPr>
        <w:t xml:space="preserve">IONAL </w:t>
      </w:r>
      <w:r w:rsidR="0076010F" w:rsidRPr="007E6B7B">
        <w:rPr>
          <w:rFonts w:ascii="Cambria" w:hAnsi="Cambria"/>
          <w:b/>
          <w:sz w:val="28"/>
          <w:szCs w:val="28"/>
        </w:rPr>
        <w:t xml:space="preserve">AGREEMENT FOR A DIGITAL </w:t>
      </w:r>
      <w:r w:rsidRPr="007E6B7B">
        <w:rPr>
          <w:rFonts w:ascii="Cambria" w:hAnsi="Cambria"/>
          <w:b/>
          <w:sz w:val="28"/>
          <w:szCs w:val="28"/>
        </w:rPr>
        <w:t>SOCIET</w:t>
      </w:r>
      <w:r w:rsidR="0076010F" w:rsidRPr="007E6B7B">
        <w:rPr>
          <w:rFonts w:ascii="Cambria" w:hAnsi="Cambria"/>
          <w:b/>
          <w:sz w:val="28"/>
          <w:szCs w:val="28"/>
        </w:rPr>
        <w:t>Y</w:t>
      </w:r>
      <w:r w:rsidRPr="007E6B7B">
        <w:rPr>
          <w:rFonts w:ascii="Cambria" w:hAnsi="Cambria"/>
          <w:b/>
          <w:sz w:val="28"/>
          <w:szCs w:val="28"/>
        </w:rPr>
        <w:t xml:space="preserve"> </w:t>
      </w:r>
      <w:r w:rsidR="0076010F" w:rsidRPr="007E6B7B">
        <w:rPr>
          <w:rFonts w:ascii="Cambria" w:hAnsi="Cambria"/>
          <w:b/>
          <w:sz w:val="28"/>
          <w:szCs w:val="28"/>
        </w:rPr>
        <w:t>AND ARCHIVES</w:t>
      </w:r>
    </w:p>
    <w:p w:rsidR="009C587B" w:rsidRPr="007E6B7B" w:rsidRDefault="009C587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</w:p>
    <w:p w:rsidR="009C587B" w:rsidRPr="007E6B7B" w:rsidRDefault="0076010F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7E6B7B">
        <w:rPr>
          <w:rFonts w:ascii="Cambria" w:hAnsi="Cambria" w:cs="Arial"/>
          <w:sz w:val="24"/>
          <w:szCs w:val="24"/>
          <w:lang w:eastAsia="es-ES"/>
        </w:rPr>
        <w:t>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24 </w:t>
      </w:r>
      <w:r w:rsidRPr="007E6B7B">
        <w:rPr>
          <w:rFonts w:ascii="Cambria" w:hAnsi="Cambria" w:cs="Arial"/>
          <w:sz w:val="24"/>
          <w:szCs w:val="24"/>
          <w:lang w:eastAsia="es-ES"/>
        </w:rPr>
        <w:t>October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>the Catalan ministries of the Preside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nc</w:t>
      </w:r>
      <w:r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Governa</w:t>
      </w:r>
      <w:r w:rsidRPr="007E6B7B">
        <w:rPr>
          <w:rFonts w:ascii="Cambria" w:hAnsi="Cambria" w:cs="Arial"/>
          <w:sz w:val="24"/>
          <w:szCs w:val="24"/>
          <w:lang w:eastAsia="es-ES"/>
        </w:rPr>
        <w:t>nce and Business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>and Knowledge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Pr="007E6B7B">
        <w:rPr>
          <w:rFonts w:ascii="Cambria" w:hAnsi="Cambria" w:cs="Arial"/>
          <w:sz w:val="24"/>
          <w:szCs w:val="24"/>
          <w:lang w:eastAsia="es-ES"/>
        </w:rPr>
        <w:t>the four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>C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atalan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 provincial councils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the two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municipalist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 xml:space="preserve"> associations </w:t>
      </w:r>
      <w:r w:rsidR="00431FD9" w:rsidRPr="003C4875">
        <w:rPr>
          <w:rFonts w:ascii="Cambria" w:hAnsi="Cambria" w:cs="Arial"/>
          <w:sz w:val="24"/>
          <w:szCs w:val="24"/>
          <w:lang w:eastAsia="es-ES"/>
        </w:rPr>
        <w:t>(ACM and FMC)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>and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LOCALRET 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consortium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signed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hyperlink r:id="rId6" w:history="1">
        <w:r w:rsidR="004718E0" w:rsidRPr="007E6B7B">
          <w:rPr>
            <w:rStyle w:val="Hipervnculo"/>
            <w:rFonts w:ascii="Cambria" w:hAnsi="Cambria" w:cs="Arial"/>
            <w:sz w:val="24"/>
            <w:szCs w:val="24"/>
            <w:lang w:eastAsia="es-ES"/>
          </w:rPr>
          <w:t>N</w:t>
        </w:r>
        <w:r w:rsidR="00431FD9" w:rsidRPr="007E6B7B">
          <w:rPr>
            <w:rStyle w:val="Hipervnculo"/>
            <w:rFonts w:ascii="Cambria" w:hAnsi="Cambria" w:cs="Arial"/>
            <w:sz w:val="24"/>
            <w:szCs w:val="24"/>
            <w:lang w:eastAsia="es-ES"/>
          </w:rPr>
          <w:t>ational Agreement for a Digital Society</w:t>
        </w:r>
      </w:hyperlink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The information given on the key points to be developed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stated right from the start that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the Digital Revolution is already well underway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in a clearly post-industrial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moment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It goes without saying that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>starting off this type of document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C4875">
        <w:rPr>
          <w:rFonts w:ascii="Cambria" w:hAnsi="Cambria" w:cs="Arial"/>
          <w:sz w:val="24"/>
          <w:szCs w:val="24"/>
          <w:lang w:eastAsia="es-ES"/>
        </w:rPr>
        <w:t>with</w:t>
      </w:r>
      <w:r w:rsidR="00431FD9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such a powerful historical awakening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should not leave us untouched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The agreement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comes about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then with the historic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voca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to face up to the profound change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that is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‘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digitali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a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tion’ of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societ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4718E0" w:rsidRPr="007E6B7B">
        <w:rPr>
          <w:rFonts w:ascii="Cambria" w:hAnsi="Cambria" w:cs="Arial"/>
          <w:sz w:val="24"/>
          <w:szCs w:val="24"/>
          <w:lang w:eastAsia="es-ES"/>
        </w:rPr>
        <w:t xml:space="preserve">In this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respect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digitali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sing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 xml:space="preserve">Catalan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societ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doesn’t mean making a digital photocopy of ourselves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to interact in the social media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rather it means changing the attitude of people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the 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dministra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and un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i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versity and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productiv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e activity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A new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digital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 xml:space="preserve"> attitude towards the changing, liquid world we live in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where citizen participation is greater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the 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dministra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tion is more efficient and simple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and the data industry is more powerful and enriching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8F1EDF" w:rsidRPr="007E6B7B">
        <w:rPr>
          <w:rFonts w:ascii="Cambria" w:hAnsi="Cambria" w:cs="Arial"/>
          <w:sz w:val="24"/>
          <w:szCs w:val="24"/>
          <w:lang w:eastAsia="es-ES"/>
        </w:rPr>
        <w:t>A far-reaching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 xml:space="preserve"> project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that is strengthened by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an ac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t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involving many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 xml:space="preserve">of Catalonia’s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structural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organisations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 xml:space="preserve">We can debate </w:t>
      </w:r>
      <w:r w:rsidR="003C4875" w:rsidRPr="007E6B7B">
        <w:rPr>
          <w:rFonts w:ascii="Cambria" w:hAnsi="Cambria" w:cs="Arial"/>
          <w:sz w:val="24"/>
          <w:szCs w:val="24"/>
          <w:lang w:eastAsia="es-ES"/>
        </w:rPr>
        <w:t>whether a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 xml:space="preserve"> national agreement of this 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nature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should be signed on paper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as it has been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o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r whether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digital signing would have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been a declaration of intent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1B1199" w:rsidRPr="007E6B7B">
        <w:rPr>
          <w:rFonts w:ascii="Cambria" w:hAnsi="Cambria" w:cs="Arial"/>
          <w:sz w:val="24"/>
          <w:szCs w:val="24"/>
          <w:lang w:eastAsia="es-ES"/>
        </w:rPr>
        <w:t>But if we begin our analysis like that, we’ll start to hear that same old ‘Oh, here come the archivists with their usual nonsense’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.</w:t>
      </w:r>
    </w:p>
    <w:p w:rsidR="009C587B" w:rsidRPr="007E6B7B" w:rsidRDefault="009C587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</w:p>
    <w:p w:rsidR="009C587B" w:rsidRPr="007E6B7B" w:rsidRDefault="000A38FD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7E6B7B">
        <w:rPr>
          <w:rFonts w:ascii="Cambria" w:hAnsi="Cambria" w:cs="Arial"/>
          <w:sz w:val="24"/>
          <w:szCs w:val="24"/>
          <w:lang w:eastAsia="es-ES"/>
        </w:rPr>
        <w:t>The National Agreement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has four main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objecti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s.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First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to create strategic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infra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structure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for a society that is more connected than ever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Second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to have a more open and innovative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dministra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. T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hird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to apply the necessary security to prevent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any cyber attack that threatens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infrastructures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 xml:space="preserve">and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administra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And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 xml:space="preserve">four, with all this done, productive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activit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must be directed towards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digital knowledge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and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crea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tion and management and exploitation of data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opening up a global market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of great competitive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capacit</w:t>
      </w:r>
      <w:r w:rsidR="008B4E03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</w:p>
    <w:p w:rsidR="009C587B" w:rsidRPr="007E6B7B" w:rsidRDefault="009C587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</w:p>
    <w:p w:rsidR="009C587B" w:rsidRPr="007E6B7B" w:rsidRDefault="006E64D7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7E6B7B">
        <w:rPr>
          <w:rFonts w:ascii="Cambria" w:hAnsi="Cambria" w:cs="Arial"/>
          <w:sz w:val="24"/>
          <w:szCs w:val="24"/>
          <w:lang w:eastAsia="es-ES"/>
        </w:rPr>
        <w:t>The National Agreement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define</w:t>
      </w:r>
      <w:r w:rsidRPr="007E6B7B">
        <w:rPr>
          <w:rFonts w:ascii="Cambria" w:hAnsi="Cambria" w:cs="Arial"/>
          <w:sz w:val="24"/>
          <w:szCs w:val="24"/>
          <w:lang w:eastAsia="es-ES"/>
        </w:rPr>
        <w:t>s six areas of action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to achieve the four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objecti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s.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Firstly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to deploy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SmartCAT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 xml:space="preserve"> strategy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to enable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innova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tion in the public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services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boost economic growth and foster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a smarter,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 xml:space="preserve">more sustainable and more inclusive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societ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Secondly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to deploy and manage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in a coordinated fashion technology and electronic communications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infrastructures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that ensure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equal op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portunit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ie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for Catalan regions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cit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ie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s,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towns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companies and citizens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. T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hirdly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to adopt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me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sures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regarding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tec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hnolo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gi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cal tools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to reinforce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berse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curi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t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and protection of the rights of individuals and businesses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>Fourthly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330F46" w:rsidRPr="007E6B7B">
        <w:rPr>
          <w:rFonts w:ascii="Cambria" w:hAnsi="Cambria" w:cs="Arial"/>
          <w:sz w:val="24"/>
          <w:szCs w:val="24"/>
          <w:lang w:eastAsia="es-ES"/>
        </w:rPr>
        <w:t xml:space="preserve">to deploy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simple</w:t>
      </w:r>
      <w:r w:rsidR="003C4875">
        <w:rPr>
          <w:rFonts w:ascii="Cambria" w:hAnsi="Cambria" w:cs="Arial"/>
          <w:sz w:val="24"/>
          <w:szCs w:val="24"/>
          <w:lang w:eastAsia="es-ES"/>
        </w:rPr>
        <w:t>r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more </w:t>
      </w:r>
      <w:bookmarkStart w:id="0" w:name="_GoBack"/>
      <w:bookmarkEnd w:id="0"/>
      <w:r w:rsidR="00B413FC" w:rsidRPr="007E6B7B">
        <w:rPr>
          <w:rFonts w:ascii="Cambria" w:hAnsi="Cambria" w:cs="Arial"/>
          <w:sz w:val="24"/>
          <w:szCs w:val="24"/>
          <w:lang w:eastAsia="es-ES"/>
        </w:rPr>
        <w:t>streamlined 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dministra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aimed at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the basic needs of citizens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strengthening the role of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 xml:space="preserve">Catalan Open Government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Consor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tium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Fifthly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to develop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industry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4.0, n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ew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professional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 xml:space="preserve"> profiles to support and promote a disruptive change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towards a stronger, more productive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model.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 xml:space="preserve">Finally, the sixth area is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probabl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y the most necessary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To i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ncorpora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te in the design, construction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3C4875">
        <w:rPr>
          <w:rFonts w:ascii="Cambria" w:hAnsi="Cambria" w:cs="Arial"/>
          <w:sz w:val="24"/>
          <w:szCs w:val="24"/>
          <w:lang w:eastAsia="es-ES"/>
        </w:rPr>
        <w:t>and implementation of the a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>greement towns and cities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B413FC" w:rsidRPr="007E6B7B">
        <w:rPr>
          <w:rFonts w:ascii="Cambria" w:hAnsi="Cambria" w:cs="Arial"/>
          <w:sz w:val="24"/>
          <w:szCs w:val="24"/>
          <w:lang w:eastAsia="es-ES"/>
        </w:rPr>
        <w:t xml:space="preserve">working groups from 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>the public world and civil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societ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>y, and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representat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>ive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 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>of the academic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>and business worlds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>This will ensure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 xml:space="preserve">that the agreement is implemented homogeneously and with greater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consens</w:t>
      </w:r>
      <w:r w:rsidR="009966B9" w:rsidRPr="007E6B7B">
        <w:rPr>
          <w:rFonts w:ascii="Cambria" w:hAnsi="Cambria" w:cs="Arial"/>
          <w:sz w:val="24"/>
          <w:szCs w:val="24"/>
          <w:lang w:eastAsia="es-ES"/>
        </w:rPr>
        <w:t>us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.</w:t>
      </w:r>
    </w:p>
    <w:p w:rsidR="009C587B" w:rsidRPr="007E6B7B" w:rsidRDefault="009C587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</w:p>
    <w:p w:rsidR="009C587B" w:rsidRPr="007E6B7B" w:rsidRDefault="00044E90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7E6B7B">
        <w:rPr>
          <w:rFonts w:ascii="Cambria" w:hAnsi="Cambria" w:cs="Arial"/>
          <w:sz w:val="24"/>
          <w:szCs w:val="24"/>
          <w:lang w:eastAsia="es-ES"/>
        </w:rPr>
        <w:lastRenderedPageBreak/>
        <w:t>In view of this agreement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the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AAC ha</w:t>
      </w:r>
      <w:r w:rsidRPr="007E6B7B">
        <w:rPr>
          <w:rFonts w:ascii="Cambria" w:hAnsi="Cambria" w:cs="Arial"/>
          <w:sz w:val="24"/>
          <w:szCs w:val="24"/>
          <w:lang w:eastAsia="es-ES"/>
        </w:rPr>
        <w:t>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decid</w:t>
      </w:r>
      <w:r w:rsidRPr="007E6B7B">
        <w:rPr>
          <w:rFonts w:ascii="Cambria" w:hAnsi="Cambria" w:cs="Arial"/>
          <w:sz w:val="24"/>
          <w:szCs w:val="24"/>
          <w:lang w:eastAsia="es-ES"/>
        </w:rPr>
        <w:t>ed to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>express its interest in taking an active part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>to all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part</w:t>
      </w:r>
      <w:r w:rsidR="00F429D5" w:rsidRPr="007E6B7B">
        <w:rPr>
          <w:rFonts w:ascii="Cambria" w:hAnsi="Cambria" w:cs="Arial"/>
          <w:sz w:val="24"/>
          <w:szCs w:val="24"/>
          <w:lang w:eastAsia="es-ES"/>
        </w:rPr>
        <w:t>ie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s ini</w:t>
      </w:r>
      <w:r w:rsidR="00F429D5" w:rsidRPr="007E6B7B">
        <w:rPr>
          <w:rFonts w:ascii="Cambria" w:hAnsi="Cambria" w:cs="Arial"/>
          <w:sz w:val="24"/>
          <w:szCs w:val="24"/>
          <w:lang w:eastAsia="es-ES"/>
        </w:rPr>
        <w:t>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ial</w:t>
      </w:r>
      <w:r w:rsidR="00F429D5" w:rsidRPr="007E6B7B">
        <w:rPr>
          <w:rFonts w:ascii="Cambria" w:hAnsi="Cambria" w:cs="Arial"/>
          <w:sz w:val="24"/>
          <w:szCs w:val="24"/>
          <w:lang w:eastAsia="es-ES"/>
        </w:rPr>
        <w:t>ly involved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We are at the disposal of 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 xml:space="preserve">national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project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to which we can contribute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all our professional expertise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and all the knowledge gained of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access to information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digital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 xml:space="preserve"> records management and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transpar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ency of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administrative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 xml:space="preserve"> and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govern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ment action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We are available to take part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 xml:space="preserve">in any working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gr</w:t>
      </w:r>
      <w:r w:rsidR="005F1F46" w:rsidRPr="007E6B7B">
        <w:rPr>
          <w:rFonts w:ascii="Cambria" w:hAnsi="Cambria" w:cs="Arial"/>
          <w:sz w:val="24"/>
          <w:szCs w:val="24"/>
          <w:lang w:eastAsia="es-ES"/>
        </w:rPr>
        <w:t>o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ups 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>that are organised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and to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>give impetus to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project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 xml:space="preserve"> by explaining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>the advantages of the agreement to all our members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>with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total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 xml:space="preserve"> conviction that we are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>an invaluable asset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7B5CDE" w:rsidRPr="007E6B7B">
        <w:rPr>
          <w:rFonts w:ascii="Cambria" w:hAnsi="Cambria" w:cs="Arial"/>
          <w:sz w:val="24"/>
          <w:szCs w:val="24"/>
          <w:lang w:eastAsia="es-ES"/>
        </w:rPr>
        <w:t>to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gaining a broad understanding of public and private organisations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We are at the disposal of an agreement that requires logical analysis of the behaviour of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proc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esse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s, 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substantial improvement in the way organisations work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and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ord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r, me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sur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and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control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 xml:space="preserve"> data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informa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tion and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documenta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tion they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gener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at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e. </w:t>
      </w:r>
      <w:r w:rsidR="006243F4" w:rsidRPr="007E6B7B">
        <w:rPr>
          <w:rFonts w:ascii="Cambria" w:hAnsi="Cambria" w:cs="Arial"/>
          <w:sz w:val="24"/>
          <w:szCs w:val="24"/>
          <w:lang w:eastAsia="es-ES"/>
        </w:rPr>
        <w:t>Records management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FD6364" w:rsidRPr="007E6B7B">
        <w:rPr>
          <w:rFonts w:ascii="Cambria" w:hAnsi="Cambria" w:cs="Arial"/>
          <w:sz w:val="24"/>
          <w:szCs w:val="24"/>
          <w:lang w:eastAsia="es-ES"/>
        </w:rPr>
        <w:t>as a sustainable me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t</w:t>
      </w:r>
      <w:r w:rsidR="00FD6364" w:rsidRPr="007E6B7B">
        <w:rPr>
          <w:rFonts w:ascii="Cambria" w:hAnsi="Cambria" w:cs="Arial"/>
          <w:sz w:val="24"/>
          <w:szCs w:val="24"/>
          <w:lang w:eastAsia="es-ES"/>
        </w:rPr>
        <w:t>h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od </w:t>
      </w:r>
      <w:r w:rsidR="00FD6364" w:rsidRPr="007E6B7B">
        <w:rPr>
          <w:rFonts w:ascii="Cambria" w:hAnsi="Cambria" w:cs="Arial"/>
          <w:sz w:val="24"/>
          <w:szCs w:val="24"/>
          <w:lang w:eastAsia="es-ES"/>
        </w:rPr>
        <w:t>of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control </w:t>
      </w:r>
      <w:r w:rsidR="00FD6364" w:rsidRPr="007E6B7B">
        <w:rPr>
          <w:rFonts w:ascii="Cambria" w:hAnsi="Cambria" w:cs="Arial"/>
          <w:sz w:val="24"/>
          <w:szCs w:val="24"/>
          <w:lang w:eastAsia="es-ES"/>
        </w:rPr>
        <w:t xml:space="preserve">of quality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informa</w:t>
      </w:r>
      <w:r w:rsidR="00FD6364" w:rsidRPr="007E6B7B">
        <w:rPr>
          <w:rFonts w:ascii="Cambria" w:hAnsi="Cambria" w:cs="Arial"/>
          <w:sz w:val="24"/>
          <w:szCs w:val="24"/>
          <w:lang w:eastAsia="es-ES"/>
        </w:rPr>
        <w:t>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>Archives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a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>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coordina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>ting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>pools of discernment and good practice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>in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de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>vel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opment 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 xml:space="preserve">of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digital</w:t>
      </w:r>
      <w:r w:rsidR="00810842" w:rsidRPr="007E6B7B">
        <w:rPr>
          <w:rFonts w:ascii="Cambria" w:hAnsi="Cambria" w:cs="Arial"/>
          <w:sz w:val="24"/>
          <w:szCs w:val="24"/>
          <w:lang w:eastAsia="es-ES"/>
        </w:rPr>
        <w:t xml:space="preserve"> administration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.</w:t>
      </w:r>
    </w:p>
    <w:p w:rsidR="009C587B" w:rsidRPr="007E6B7B" w:rsidRDefault="009C587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</w:p>
    <w:p w:rsidR="009C587B" w:rsidRPr="007E6B7B" w:rsidRDefault="00BE6FC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7E6B7B">
        <w:rPr>
          <w:rFonts w:ascii="Cambria" w:hAnsi="Cambria" w:cs="Arial"/>
          <w:sz w:val="24"/>
          <w:szCs w:val="24"/>
          <w:lang w:eastAsia="es-ES"/>
        </w:rPr>
        <w:t xml:space="preserve">In this regard we also urge the Catalan </w:t>
      </w:r>
      <w:r w:rsidR="003C4875" w:rsidRPr="007E6B7B">
        <w:rPr>
          <w:rFonts w:ascii="Cambria" w:hAnsi="Cambria" w:cs="Arial"/>
          <w:sz w:val="24"/>
          <w:szCs w:val="24"/>
          <w:lang w:eastAsia="es-ES"/>
        </w:rPr>
        <w:t>Ministry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 of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Cultur</w:t>
      </w:r>
      <w:r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>to take an active part in this project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Pr="007E6B7B">
        <w:rPr>
          <w:rFonts w:ascii="Cambria" w:hAnsi="Cambria" w:cs="Arial"/>
          <w:sz w:val="24"/>
          <w:szCs w:val="24"/>
          <w:lang w:eastAsia="es-ES"/>
        </w:rPr>
        <w:t>to make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Catalan Archives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S</w:t>
      </w:r>
      <w:r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stem </w:t>
      </w:r>
      <w:r w:rsidRPr="007E6B7B">
        <w:rPr>
          <w:rFonts w:ascii="Cambria" w:hAnsi="Cambria" w:cs="Arial"/>
          <w:sz w:val="24"/>
          <w:szCs w:val="24"/>
          <w:lang w:eastAsia="es-ES"/>
        </w:rPr>
        <w:t>available for th</w:t>
      </w:r>
      <w:r w:rsidR="005A026B"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disrupti</w:t>
      </w:r>
      <w:r w:rsidRPr="007E6B7B">
        <w:rPr>
          <w:rFonts w:ascii="Cambria" w:hAnsi="Cambria" w:cs="Arial"/>
          <w:sz w:val="24"/>
          <w:szCs w:val="24"/>
          <w:lang w:eastAsia="es-ES"/>
        </w:rPr>
        <w:t>ve exercise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in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social</w:t>
      </w:r>
      <w:r w:rsidRPr="007E6B7B">
        <w:rPr>
          <w:rFonts w:ascii="Cambria" w:hAnsi="Cambria" w:cs="Arial"/>
          <w:sz w:val="24"/>
          <w:szCs w:val="24"/>
          <w:lang w:eastAsia="es-ES"/>
        </w:rPr>
        <w:t xml:space="preserve"> revolution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A026B" w:rsidRPr="007E6B7B">
        <w:rPr>
          <w:rFonts w:ascii="Cambria" w:hAnsi="Cambria" w:cs="Arial"/>
          <w:sz w:val="24"/>
          <w:szCs w:val="24"/>
          <w:lang w:eastAsia="es-ES"/>
        </w:rPr>
        <w:t>that thinking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digital</w:t>
      </w:r>
      <w:r w:rsidR="005A026B" w:rsidRPr="007E6B7B">
        <w:rPr>
          <w:rFonts w:ascii="Cambria" w:hAnsi="Cambria" w:cs="Arial"/>
          <w:sz w:val="24"/>
          <w:szCs w:val="24"/>
          <w:lang w:eastAsia="es-ES"/>
        </w:rPr>
        <w:t>ly represents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igitali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sation should be understood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as 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strat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g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project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 xml:space="preserve"> and an at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titud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 xml:space="preserve">A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strat</w:t>
      </w:r>
      <w:r w:rsidR="005016DD" w:rsidRPr="007E6B7B">
        <w:rPr>
          <w:rFonts w:ascii="Cambria" w:hAnsi="Cambria" w:cs="Arial"/>
          <w:sz w:val="24"/>
          <w:szCs w:val="24"/>
          <w:lang w:eastAsia="es-ES"/>
        </w:rPr>
        <w:t>egy</w:t>
      </w:r>
      <w:r w:rsidR="00766F03" w:rsidRPr="007E6B7B">
        <w:rPr>
          <w:rFonts w:ascii="Cambria" w:hAnsi="Cambria" w:cs="Arial"/>
          <w:sz w:val="24"/>
          <w:szCs w:val="24"/>
          <w:lang w:eastAsia="es-ES"/>
        </w:rPr>
        <w:t xml:space="preserve"> that enables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766F03" w:rsidRPr="007E6B7B">
        <w:rPr>
          <w:rFonts w:ascii="Cambria" w:hAnsi="Cambria" w:cs="Arial"/>
          <w:sz w:val="24"/>
          <w:szCs w:val="24"/>
          <w:lang w:eastAsia="es-ES"/>
        </w:rPr>
        <w:t xml:space="preserve">us to convert all document production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process</w:t>
      </w:r>
      <w:r w:rsidR="00766F03"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s </w:t>
      </w:r>
      <w:r w:rsidR="00766F03" w:rsidRPr="007E6B7B">
        <w:rPr>
          <w:rFonts w:ascii="Cambria" w:hAnsi="Cambria" w:cs="Arial"/>
          <w:sz w:val="24"/>
          <w:szCs w:val="24"/>
          <w:lang w:eastAsia="es-ES"/>
        </w:rPr>
        <w:t xml:space="preserve">into a </w:t>
      </w:r>
      <w:r w:rsidR="003C4875">
        <w:rPr>
          <w:rFonts w:ascii="Cambria" w:hAnsi="Cambria" w:cs="Arial"/>
          <w:sz w:val="24"/>
          <w:szCs w:val="24"/>
          <w:lang w:eastAsia="es-ES"/>
        </w:rPr>
        <w:t>one-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hundred per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cent digital flux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that includes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administrati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ve and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hist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o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ric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al archives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in this management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and also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in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 xml:space="preserve">long-term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digital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 xml:space="preserve"> preservation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of the memory of Catalan society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A joint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project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 xml:space="preserve">in which archives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particip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ate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activ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ely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a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t all levels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with towns and cities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companies and citizens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and specific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ac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ion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to disseminate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ideology, thus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contribu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in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g</w:t>
      </w:r>
      <w:r w:rsidR="003C4875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 xml:space="preserve">to and 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a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c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company</w:t>
      </w:r>
      <w:r w:rsidR="00EF660D" w:rsidRPr="007E6B7B">
        <w:rPr>
          <w:rFonts w:ascii="Cambria" w:hAnsi="Cambria" w:cs="Arial"/>
          <w:sz w:val="24"/>
          <w:szCs w:val="24"/>
          <w:lang w:eastAsia="es-ES"/>
        </w:rPr>
        <w:t>ing this agreement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. 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And an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at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titud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, assum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a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ble 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for the heads of the Catalan Archives System but, above all, by archivists and records managers in general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, 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aimed at promoting the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constant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 xml:space="preserve"> updating of knowledge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and which shows our ability to adapt to crucial moments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</w:t>
      </w:r>
      <w:r w:rsidR="00AC74B8" w:rsidRPr="007E6B7B">
        <w:rPr>
          <w:rFonts w:ascii="Cambria" w:hAnsi="Cambria" w:cs="Arial"/>
          <w:sz w:val="24"/>
          <w:szCs w:val="24"/>
          <w:lang w:eastAsia="es-ES"/>
        </w:rPr>
        <w:t>such as the present time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>.</w:t>
      </w:r>
    </w:p>
    <w:p w:rsidR="009C587B" w:rsidRPr="007E6B7B" w:rsidRDefault="009C587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</w:p>
    <w:p w:rsidR="009C587B" w:rsidRPr="007E6B7B" w:rsidRDefault="00AC74B8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7E6B7B">
        <w:rPr>
          <w:rFonts w:ascii="Cambria" w:hAnsi="Cambria" w:cs="Arial"/>
          <w:sz w:val="24"/>
          <w:szCs w:val="24"/>
          <w:lang w:eastAsia="es-ES"/>
        </w:rPr>
        <w:t>We would like to take this opportunity to wish you all a very Merry Christmas and happy and productive</w:t>
      </w:r>
      <w:r w:rsidR="009C587B" w:rsidRPr="007E6B7B">
        <w:rPr>
          <w:rFonts w:ascii="Cambria" w:hAnsi="Cambria" w:cs="Arial"/>
          <w:sz w:val="24"/>
          <w:szCs w:val="24"/>
          <w:lang w:eastAsia="es-ES"/>
        </w:rPr>
        <w:t xml:space="preserve"> 2017!!</w:t>
      </w:r>
    </w:p>
    <w:p w:rsidR="009C587B" w:rsidRPr="007E6B7B" w:rsidRDefault="009C587B" w:rsidP="000C3E67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</w:p>
    <w:sectPr w:rsidR="009C587B" w:rsidRPr="007E6B7B" w:rsidSect="006E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448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4C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387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78E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26E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69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20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0B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C0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D0E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F41A1"/>
    <w:multiLevelType w:val="hybridMultilevel"/>
    <w:tmpl w:val="3BDE3B9A"/>
    <w:lvl w:ilvl="0" w:tplc="F7EA74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128F0"/>
    <w:multiLevelType w:val="hybridMultilevel"/>
    <w:tmpl w:val="F41EC88E"/>
    <w:lvl w:ilvl="0" w:tplc="E7BEF3E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2331DA"/>
    <w:multiLevelType w:val="multilevel"/>
    <w:tmpl w:val="72D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E05"/>
    <w:rsid w:val="00044A15"/>
    <w:rsid w:val="00044E90"/>
    <w:rsid w:val="00056169"/>
    <w:rsid w:val="00060519"/>
    <w:rsid w:val="00084BA7"/>
    <w:rsid w:val="000930FC"/>
    <w:rsid w:val="000A38FD"/>
    <w:rsid w:val="000C009D"/>
    <w:rsid w:val="000C3E67"/>
    <w:rsid w:val="000F5CF0"/>
    <w:rsid w:val="00102A12"/>
    <w:rsid w:val="00133E5C"/>
    <w:rsid w:val="00186E39"/>
    <w:rsid w:val="0018779B"/>
    <w:rsid w:val="001979E5"/>
    <w:rsid w:val="001B1199"/>
    <w:rsid w:val="001C0B28"/>
    <w:rsid w:val="001D52D3"/>
    <w:rsid w:val="001D6A39"/>
    <w:rsid w:val="001D71F2"/>
    <w:rsid w:val="0027472C"/>
    <w:rsid w:val="00275021"/>
    <w:rsid w:val="00315CC1"/>
    <w:rsid w:val="00330F46"/>
    <w:rsid w:val="00333622"/>
    <w:rsid w:val="00373DE2"/>
    <w:rsid w:val="00373FF3"/>
    <w:rsid w:val="0038208D"/>
    <w:rsid w:val="00387E9C"/>
    <w:rsid w:val="00395FE2"/>
    <w:rsid w:val="003A1F53"/>
    <w:rsid w:val="003A7918"/>
    <w:rsid w:val="003C3875"/>
    <w:rsid w:val="003C4875"/>
    <w:rsid w:val="003D3DB3"/>
    <w:rsid w:val="003D7350"/>
    <w:rsid w:val="003D747F"/>
    <w:rsid w:val="003F021D"/>
    <w:rsid w:val="00431FD9"/>
    <w:rsid w:val="00464428"/>
    <w:rsid w:val="0047049E"/>
    <w:rsid w:val="004718E0"/>
    <w:rsid w:val="00485309"/>
    <w:rsid w:val="004A0987"/>
    <w:rsid w:val="004C058B"/>
    <w:rsid w:val="004D2FD5"/>
    <w:rsid w:val="005016DD"/>
    <w:rsid w:val="005363C8"/>
    <w:rsid w:val="00543829"/>
    <w:rsid w:val="00572100"/>
    <w:rsid w:val="00580370"/>
    <w:rsid w:val="005A026B"/>
    <w:rsid w:val="005A4A49"/>
    <w:rsid w:val="005C16EB"/>
    <w:rsid w:val="005D4D54"/>
    <w:rsid w:val="005F1F46"/>
    <w:rsid w:val="005F5BC6"/>
    <w:rsid w:val="005F5E87"/>
    <w:rsid w:val="00610E2C"/>
    <w:rsid w:val="00611DC1"/>
    <w:rsid w:val="006243F4"/>
    <w:rsid w:val="00654E05"/>
    <w:rsid w:val="00662025"/>
    <w:rsid w:val="006728DF"/>
    <w:rsid w:val="0068275F"/>
    <w:rsid w:val="0069102B"/>
    <w:rsid w:val="006A6B33"/>
    <w:rsid w:val="006C5D5D"/>
    <w:rsid w:val="006E3607"/>
    <w:rsid w:val="006E64D7"/>
    <w:rsid w:val="006E7FE1"/>
    <w:rsid w:val="0070064A"/>
    <w:rsid w:val="0070544F"/>
    <w:rsid w:val="007200DD"/>
    <w:rsid w:val="0072670C"/>
    <w:rsid w:val="00740D1E"/>
    <w:rsid w:val="00746DF5"/>
    <w:rsid w:val="00750E2D"/>
    <w:rsid w:val="007552DF"/>
    <w:rsid w:val="0076010F"/>
    <w:rsid w:val="00766F03"/>
    <w:rsid w:val="0079040D"/>
    <w:rsid w:val="007B5CDE"/>
    <w:rsid w:val="007C79CE"/>
    <w:rsid w:val="007E0B59"/>
    <w:rsid w:val="007E6642"/>
    <w:rsid w:val="007E6B7B"/>
    <w:rsid w:val="007F523D"/>
    <w:rsid w:val="00807B08"/>
    <w:rsid w:val="00810842"/>
    <w:rsid w:val="00822C6F"/>
    <w:rsid w:val="00847E9E"/>
    <w:rsid w:val="00855721"/>
    <w:rsid w:val="00864095"/>
    <w:rsid w:val="008927C6"/>
    <w:rsid w:val="00893803"/>
    <w:rsid w:val="00895EBD"/>
    <w:rsid w:val="008A4975"/>
    <w:rsid w:val="008A7A84"/>
    <w:rsid w:val="008B38AC"/>
    <w:rsid w:val="008B4E03"/>
    <w:rsid w:val="008D488C"/>
    <w:rsid w:val="008E285D"/>
    <w:rsid w:val="008E5546"/>
    <w:rsid w:val="008F1EDF"/>
    <w:rsid w:val="009079E2"/>
    <w:rsid w:val="00932213"/>
    <w:rsid w:val="00944D60"/>
    <w:rsid w:val="0095667D"/>
    <w:rsid w:val="00972BA0"/>
    <w:rsid w:val="0099353B"/>
    <w:rsid w:val="009966B9"/>
    <w:rsid w:val="009B10CB"/>
    <w:rsid w:val="009B3192"/>
    <w:rsid w:val="009C587B"/>
    <w:rsid w:val="009C658C"/>
    <w:rsid w:val="009D1404"/>
    <w:rsid w:val="009F6075"/>
    <w:rsid w:val="00A02449"/>
    <w:rsid w:val="00A32004"/>
    <w:rsid w:val="00A345AF"/>
    <w:rsid w:val="00A43619"/>
    <w:rsid w:val="00A475F2"/>
    <w:rsid w:val="00A637B5"/>
    <w:rsid w:val="00A73862"/>
    <w:rsid w:val="00AB1FF4"/>
    <w:rsid w:val="00AB64C2"/>
    <w:rsid w:val="00AC74B8"/>
    <w:rsid w:val="00AF59C1"/>
    <w:rsid w:val="00B027C6"/>
    <w:rsid w:val="00B133E1"/>
    <w:rsid w:val="00B1389B"/>
    <w:rsid w:val="00B252AA"/>
    <w:rsid w:val="00B26B79"/>
    <w:rsid w:val="00B30C98"/>
    <w:rsid w:val="00B3127A"/>
    <w:rsid w:val="00B413FC"/>
    <w:rsid w:val="00B428E6"/>
    <w:rsid w:val="00B56B94"/>
    <w:rsid w:val="00B67069"/>
    <w:rsid w:val="00B77353"/>
    <w:rsid w:val="00B92F40"/>
    <w:rsid w:val="00BE6FCB"/>
    <w:rsid w:val="00C076DB"/>
    <w:rsid w:val="00C32040"/>
    <w:rsid w:val="00C374E4"/>
    <w:rsid w:val="00C661CD"/>
    <w:rsid w:val="00C67EB6"/>
    <w:rsid w:val="00CC6187"/>
    <w:rsid w:val="00CD472A"/>
    <w:rsid w:val="00CE10E6"/>
    <w:rsid w:val="00D02E84"/>
    <w:rsid w:val="00D51BB7"/>
    <w:rsid w:val="00D72EBE"/>
    <w:rsid w:val="00DC477B"/>
    <w:rsid w:val="00DD064F"/>
    <w:rsid w:val="00DD525A"/>
    <w:rsid w:val="00DD6DE8"/>
    <w:rsid w:val="00E01888"/>
    <w:rsid w:val="00E15F83"/>
    <w:rsid w:val="00E40BD8"/>
    <w:rsid w:val="00E424FA"/>
    <w:rsid w:val="00E50763"/>
    <w:rsid w:val="00E51D92"/>
    <w:rsid w:val="00EB3894"/>
    <w:rsid w:val="00EB448A"/>
    <w:rsid w:val="00EC699B"/>
    <w:rsid w:val="00ED52D6"/>
    <w:rsid w:val="00EF660D"/>
    <w:rsid w:val="00F429D5"/>
    <w:rsid w:val="00F4503B"/>
    <w:rsid w:val="00F51F95"/>
    <w:rsid w:val="00F54646"/>
    <w:rsid w:val="00F87C02"/>
    <w:rsid w:val="00FA36FC"/>
    <w:rsid w:val="00FA5126"/>
    <w:rsid w:val="00FA7899"/>
    <w:rsid w:val="00FC4E64"/>
    <w:rsid w:val="00FD0F07"/>
    <w:rsid w:val="00FD6364"/>
    <w:rsid w:val="00FE4985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E1"/>
    <w:pPr>
      <w:spacing w:after="200" w:line="276" w:lineRule="auto"/>
    </w:pPr>
    <w:rPr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3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FC4E64"/>
    <w:pPr>
      <w:spacing w:after="0" w:line="240" w:lineRule="auto"/>
      <w:ind w:left="708"/>
    </w:pPr>
    <w:rPr>
      <w:rFonts w:ascii="Arial" w:hAnsi="Arial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5D4D5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0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alangovernment.eu/pres_gov/AppJava/government/infographics/297254/digital-socie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PACTE NACIONAL DE LA SOCIETAT DIGITAL I ELS ARXIUS</vt:lpstr>
    </vt:vector>
  </TitlesOfParts>
  <Company>Luffi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PACTE NACIONAL DE LA SOCIETAT DIGITAL I ELS ARXIUS</dc:title>
  <dc:creator>Luffi</dc:creator>
  <cp:lastModifiedBy>t&amp;s</cp:lastModifiedBy>
  <cp:revision>10</cp:revision>
  <dcterms:created xsi:type="dcterms:W3CDTF">2016-12-14T16:07:00Z</dcterms:created>
  <dcterms:modified xsi:type="dcterms:W3CDTF">2016-12-16T11:47:00Z</dcterms:modified>
</cp:coreProperties>
</file>